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AA" w:rsidRPr="00B330AA" w:rsidRDefault="00B330AA" w:rsidP="00B330AA">
      <w:pPr>
        <w:pStyle w:val="a3"/>
        <w:spacing w:before="0" w:beforeAutospacing="0" w:after="300" w:afterAutospacing="0" w:line="384" w:lineRule="atLeast"/>
        <w:jc w:val="center"/>
        <w:rPr>
          <w:rFonts w:ascii="Arial" w:hAnsi="Arial" w:cs="Arial"/>
          <w:color w:val="000000"/>
          <w:spacing w:val="3"/>
          <w:sz w:val="36"/>
          <w:szCs w:val="36"/>
        </w:rPr>
      </w:pPr>
      <w:bookmarkStart w:id="0" w:name="_GoBack"/>
      <w:r w:rsidRPr="00B330AA">
        <w:rPr>
          <w:rFonts w:ascii="Arial" w:hAnsi="Arial" w:cs="Arial"/>
          <w:color w:val="000000"/>
          <w:spacing w:val="3"/>
          <w:sz w:val="36"/>
          <w:szCs w:val="36"/>
        </w:rPr>
        <w:t>Размеры групп</w:t>
      </w:r>
    </w:p>
    <w:bookmarkEnd w:id="0"/>
    <w:p w:rsidR="00B330AA" w:rsidRDefault="00B330AA" w:rsidP="00B61318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</w:p>
    <w:p w:rsidR="00B330AA" w:rsidRDefault="00B330AA" w:rsidP="00B61318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</w:p>
    <w:p w:rsidR="00B61318" w:rsidRDefault="00B61318" w:rsidP="00B61318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 </w:t>
      </w:r>
      <w:proofErr w:type="gramStart"/>
      <w:r>
        <w:rPr>
          <w:rFonts w:ascii="Arial" w:hAnsi="Arial" w:cs="Arial"/>
          <w:color w:val="000000"/>
          <w:spacing w:val="3"/>
        </w:rPr>
        <w:t>раздевальная</w:t>
      </w:r>
      <w:proofErr w:type="gramEnd"/>
      <w:r>
        <w:rPr>
          <w:rFonts w:ascii="Arial" w:hAnsi="Arial" w:cs="Arial"/>
          <w:color w:val="000000"/>
          <w:spacing w:val="3"/>
        </w:rPr>
        <w:t xml:space="preserve"> - площадью не менее 18 кв. м;</w:t>
      </w:r>
    </w:p>
    <w:p w:rsidR="00B61318" w:rsidRDefault="00B61318" w:rsidP="00B61318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- </w:t>
      </w:r>
      <w:proofErr w:type="gramStart"/>
      <w:r>
        <w:rPr>
          <w:rFonts w:ascii="Arial" w:hAnsi="Arial" w:cs="Arial"/>
          <w:color w:val="000000"/>
          <w:spacing w:val="3"/>
        </w:rPr>
        <w:t>групповая</w:t>
      </w:r>
      <w:proofErr w:type="gramEnd"/>
      <w:r>
        <w:rPr>
          <w:rFonts w:ascii="Arial" w:hAnsi="Arial" w:cs="Arial"/>
          <w:color w:val="000000"/>
          <w:spacing w:val="3"/>
        </w:rPr>
        <w:t xml:space="preserve"> (для игр, занятий и приема пищи детьми) - площадью из расчета не менее 2,5 кв. м на 1 ребенка в ясельных группах, не менее 2,0 кв. м на 1 ребенка в дошкольных группах без учета мебели и ее расстановки;</w:t>
      </w:r>
    </w:p>
    <w:p w:rsidR="00B61318" w:rsidRDefault="00B61318" w:rsidP="00B61318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- буфетная - площадью не менее 3,0 кв. м;</w:t>
      </w:r>
    </w:p>
    <w:p w:rsidR="00B61318" w:rsidRDefault="00B61318" w:rsidP="00B61318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- спальня - площадью из расчета не менее 1,8 кв. м на 1 ребенка в ясельных группах, не менее 2,0 кв. м на 1 ребенка в дошкольных группах, без учета расстояния от наружных стен при расстановке кроватей (расстановка кроватей регламентируется п. 6.14 настоящих санитарных правил);</w:t>
      </w:r>
    </w:p>
    <w:p w:rsidR="00B61318" w:rsidRDefault="00B61318" w:rsidP="00B61318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- </w:t>
      </w:r>
      <w:proofErr w:type="gramStart"/>
      <w:r>
        <w:rPr>
          <w:rFonts w:ascii="Arial" w:hAnsi="Arial" w:cs="Arial"/>
          <w:color w:val="000000"/>
          <w:spacing w:val="3"/>
        </w:rPr>
        <w:t>туалетная</w:t>
      </w:r>
      <w:proofErr w:type="gramEnd"/>
      <w:r>
        <w:rPr>
          <w:rFonts w:ascii="Arial" w:hAnsi="Arial" w:cs="Arial"/>
          <w:color w:val="000000"/>
          <w:spacing w:val="3"/>
        </w:rPr>
        <w:t xml:space="preserve"> - площадью не менее 16 кв. м для дошкольных групп и не менее 12 кв. м для ясельных групп.</w:t>
      </w:r>
    </w:p>
    <w:p w:rsidR="0002511F" w:rsidRDefault="0002511F"/>
    <w:sectPr w:rsidR="0002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18"/>
    <w:rsid w:val="0002511F"/>
    <w:rsid w:val="00B330AA"/>
    <w:rsid w:val="00B6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2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2021-12-17T09:00:00Z</dcterms:created>
  <dcterms:modified xsi:type="dcterms:W3CDTF">2021-12-17T09:18:00Z</dcterms:modified>
</cp:coreProperties>
</file>